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jc w:val="center"/>
      </w:pPr>
      <w:bookmarkStart w:id="0" w:name="_GoBack"/>
      <w:bookmarkEnd w:id="0"/>
      <w:r>
        <w:rPr>
          <w:b/>
          <w:spacing w:val="-3"/>
          <w:szCs w:val="24"/>
        </w:rPr>
        <w:t>lAN CHUIRT CHUARDA</w:t>
      </w:r>
    </w:p>
    <w:p>
      <w:pPr>
        <w:suppressAutoHyphens/>
        <w:jc w:val="center"/>
      </w:pPr>
      <w:r>
        <w:rPr>
          <w:b/>
          <w:spacing w:val="-3"/>
          <w:szCs w:val="24"/>
        </w:rPr>
        <w:t>(THE CIRCUIT COURT)</w:t>
      </w:r>
    </w:p>
    <w:p>
      <w:pPr>
        <w:suppressAutoHyphens/>
        <w:jc w:val="right"/>
        <w:rPr>
          <w:b/>
          <w:spacing w:val="-3"/>
          <w:szCs w:val="24"/>
        </w:rPr>
      </w:pPr>
      <w:r>
        <w:rPr>
          <w:b/>
          <w:spacing w:val="-3"/>
          <w:szCs w:val="24"/>
        </w:rPr>
        <w:t>Record No. [CSM:CsPlaintNo]</w:t>
      </w:r>
    </w:p>
    <w:p>
      <w:pPr>
        <w:tabs>
          <w:tab w:val="right" w:pos="9639"/>
        </w:tabs>
        <w:suppressAutoHyphens/>
      </w:pPr>
      <w:r>
        <w:rPr>
          <w:b/>
          <w:caps/>
          <w:spacing w:val="-3"/>
          <w:szCs w:val="24"/>
        </w:rPr>
        <w:t>[CAN:COURTAREA.CIRCOURTS#01] Circuit</w:t>
      </w:r>
      <w:r>
        <w:rPr>
          <w:b/>
          <w:caps/>
          <w:spacing w:val="-3"/>
          <w:szCs w:val="24"/>
        </w:rPr>
        <w:tab/>
        <w:t>COUNTY OF [CAN:NAME.CIRCOURTS#01]</w:t>
      </w:r>
    </w:p>
    <w:p>
      <w:pPr>
        <w:suppressAutoHyphens/>
        <w:jc w:val="both"/>
      </w:pPr>
    </w:p>
    <w:p>
      <w:pPr>
        <w:suppressAutoHyphens/>
        <w:jc w:val="both"/>
      </w:pPr>
      <w:r>
        <w:rPr>
          <w:b/>
          <w:spacing w:val="-3"/>
          <w:szCs w:val="24"/>
        </w:rPr>
        <w:t>BETWEEN:</w:t>
      </w:r>
    </w:p>
    <w:p>
      <w:pPr>
        <w:suppressAutoHyphens/>
        <w:jc w:val="both"/>
      </w:pPr>
    </w:p>
    <w:p>
      <w:pPr>
        <w:suppressAutoHyphens/>
        <w:jc w:val="center"/>
      </w:pPr>
      <w:r>
        <w:t>[CNT:Name]</w:t>
      </w:r>
    </w:p>
    <w:p>
      <w:pPr>
        <w:suppressAutoHyphens/>
        <w:ind w:left="7200"/>
        <w:jc w:val="center"/>
      </w:pPr>
    </w:p>
    <w:p>
      <w:pPr>
        <w:suppressAutoHyphens/>
        <w:jc w:val="right"/>
      </w:pPr>
      <w:r>
        <w:rPr>
          <w:b/>
          <w:spacing w:val="-3"/>
          <w:szCs w:val="24"/>
        </w:rPr>
        <w:t>PLAINTIFF</w:t>
      </w:r>
    </w:p>
    <w:p>
      <w:pPr>
        <w:suppressAutoHyphens/>
        <w:jc w:val="both"/>
      </w:pPr>
    </w:p>
    <w:p>
      <w:pPr>
        <w:jc w:val="center"/>
      </w:pPr>
      <w:r>
        <w:rPr>
          <w:b/>
          <w:szCs w:val="24"/>
        </w:rPr>
        <w:t>AND</w:t>
      </w:r>
    </w:p>
    <w:p>
      <w:pPr>
        <w:jc w:val="center"/>
      </w:pPr>
    </w:p>
    <w:p>
      <w:pPr>
        <w:jc w:val="center"/>
      </w:pPr>
      <w:r>
        <w:t>[CAN:Name.Defendant#@&amp;]</w:t>
      </w:r>
    </w:p>
    <w:p>
      <w:pPr>
        <w:jc w:val="right"/>
      </w:pPr>
      <w:r>
        <w:rPr>
          <w:b/>
          <w:szCs w:val="24"/>
        </w:rPr>
        <w:t>DEFENDANT</w:t>
      </w:r>
    </w:p>
    <w:p>
      <w:pPr>
        <w:rPr>
          <w:szCs w:val="24"/>
        </w:rPr>
      </w:pPr>
    </w:p>
    <w:p>
      <w:pPr>
        <w:rPr>
          <w:szCs w:val="24"/>
        </w:rPr>
      </w:pPr>
    </w:p>
    <w:p>
      <w:pPr>
        <w:tabs>
          <w:tab w:val="left" w:pos="0"/>
        </w:tabs>
        <w:suppressAutoHyphens/>
        <w:spacing w:line="240" w:lineRule="atLeast"/>
        <w:jc w:val="both"/>
        <w:rPr>
          <w:rFonts w:ascii="Times" w:hAnsi="Times" w:cs="Times"/>
          <w:spacing w:val="-3"/>
          <w:szCs w:val="24"/>
          <w:lang w:val="en-GB"/>
        </w:rPr>
      </w:pPr>
      <w:r>
        <w:rPr>
          <w:rFonts w:ascii="Times" w:hAnsi="Times" w:cs="Times"/>
          <w:spacing w:val="-3"/>
          <w:szCs w:val="24"/>
          <w:lang w:val="en-GB"/>
        </w:rPr>
        <w:t>You are hereby required to appear in person before the Circuit Court at Court No.   , Four Courts, Dublin 7, on the    day of       [DIA:ThisYear] at the hour of 10.00 in the forenoon, and so on from day to day until these proceedings are disposed of to give evidence on behalf of [CNT:Name], the Plaintiff, and to bring with you and produce to the Court all relevant documents in your possession:</w:t>
      </w: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r>
        <w:rPr>
          <w:rFonts w:ascii="Times" w:hAnsi="Times" w:cs="Times"/>
          <w:bCs/>
          <w:spacing w:val="-3"/>
          <w:szCs w:val="24"/>
          <w:lang w:val="en-GB"/>
        </w:rPr>
        <w:t>Dated this    day of       [DIA:ThisYear].</w:t>
      </w: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r>
        <w:rPr>
          <w:rFonts w:ascii="Times" w:hAnsi="Times" w:cs="Times"/>
          <w:spacing w:val="-3"/>
          <w:szCs w:val="24"/>
          <w:lang w:val="en-GB"/>
        </w:rPr>
        <w:t>_________________________________</w:t>
      </w:r>
    </w:p>
    <w:p>
      <w:pPr>
        <w:tabs>
          <w:tab w:val="left" w:pos="0"/>
        </w:tabs>
        <w:suppressAutoHyphens/>
        <w:spacing w:line="240" w:lineRule="atLeast"/>
        <w:jc w:val="both"/>
        <w:rPr>
          <w:rFonts w:ascii="Times" w:hAnsi="Times" w:cs="Times"/>
          <w:spacing w:val="-3"/>
          <w:szCs w:val="24"/>
          <w:lang w:val="en-GB"/>
        </w:rPr>
      </w:pPr>
      <w:r>
        <w:rPr>
          <w:rFonts w:ascii="Times" w:hAnsi="Times" w:cs="Times"/>
          <w:spacing w:val="-3"/>
          <w:szCs w:val="24"/>
          <w:lang w:val="en-GB"/>
        </w:rPr>
        <w:t>County Registrar</w:t>
      </w: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pPr>
      <w:r>
        <w:rPr>
          <w:rFonts w:ascii="Times" w:hAnsi="Times" w:cs="Times"/>
          <w:spacing w:val="-3"/>
          <w:szCs w:val="24"/>
          <w:lang w:val="en-GB"/>
        </w:rPr>
        <w:t>To:</w:t>
      </w:r>
      <w:r>
        <w:rPr>
          <w:rFonts w:ascii="Times" w:hAnsi="Times" w:cs="Times"/>
          <w:spacing w:val="-3"/>
          <w:szCs w:val="24"/>
          <w:lang w:val="en-GB"/>
        </w:rPr>
        <w:tab/>
        <w:t>[CAN:Name.Witnesses#??]</w:t>
      </w:r>
    </w:p>
    <w:p>
      <w:pPr>
        <w:pStyle w:val="NormalIndent"/>
      </w:pPr>
      <w:r>
        <w:t>[CAN:Address.Witnesses#??]</w:t>
      </w: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p>
    <w:p>
      <w:pPr>
        <w:tabs>
          <w:tab w:val="left" w:pos="0"/>
          <w:tab w:val="center" w:pos="4512"/>
          <w:tab w:val="left" w:pos="5040"/>
        </w:tabs>
        <w:suppressAutoHyphens/>
        <w:spacing w:line="240" w:lineRule="atLeast"/>
        <w:jc w:val="center"/>
        <w:rPr>
          <w:rFonts w:ascii="Times" w:hAnsi="Times" w:cs="Times"/>
          <w:spacing w:val="-3"/>
          <w:szCs w:val="24"/>
          <w:lang w:val="en-GB"/>
        </w:rPr>
      </w:pPr>
      <w:r>
        <w:rPr>
          <w:rFonts w:ascii="Times" w:hAnsi="Times" w:cs="Times"/>
          <w:b/>
          <w:bCs/>
          <w:spacing w:val="-3"/>
          <w:szCs w:val="24"/>
          <w:lang w:val="en-GB"/>
        </w:rPr>
        <w:t>INDORSEMENT ON SUMMONS TO WITNESS</w:t>
      </w: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r>
        <w:rPr>
          <w:rFonts w:ascii="Times" w:hAnsi="Times" w:cs="Times"/>
          <w:spacing w:val="-3"/>
          <w:szCs w:val="24"/>
          <w:lang w:val="en-GB"/>
        </w:rPr>
        <w:t>"If any person having been duly summoned to give evidence or required in manner prescribed to produce any books, papers or documents in his possession or under his control which the party requiring his attendance desires to show in evidence fails without lawful excuse, to attend or to give evidence or to produce such books, papers or documents, according to the summons or unless duly excused, fails to remain in attendance throughout the trial or the proceeding, the Court upon being satisfied that such person has been duly summoned and that his reasonable expenses have been tendered to him may attach him for contempt or may impose upon him such fine as to it shall appear just for his default and sentence him in default of payment thereof to imprisonment for a period not exceeding one month".</w:t>
      </w:r>
    </w:p>
    <w:p>
      <w:pPr>
        <w:suppressAutoHyphens/>
        <w:jc w:val="center"/>
      </w:pPr>
      <w:r>
        <w:rPr>
          <w:szCs w:val="24"/>
        </w:rPr>
        <w:br w:type="page"/>
      </w:r>
      <w:r>
        <w:rPr>
          <w:b/>
          <w:spacing w:val="-3"/>
          <w:szCs w:val="24"/>
        </w:rPr>
        <w:lastRenderedPageBreak/>
        <w:t>AN CHUIRT CHUARDA</w:t>
      </w:r>
    </w:p>
    <w:p>
      <w:pPr>
        <w:suppressAutoHyphens/>
        <w:jc w:val="center"/>
      </w:pPr>
      <w:r>
        <w:rPr>
          <w:b/>
          <w:spacing w:val="-3"/>
          <w:szCs w:val="24"/>
        </w:rPr>
        <w:t>(THE CIRCUIT COURT)</w:t>
      </w:r>
    </w:p>
    <w:p>
      <w:pPr>
        <w:suppressAutoHyphens/>
        <w:jc w:val="right"/>
      </w:pPr>
      <w:r>
        <w:rPr>
          <w:b/>
          <w:spacing w:val="-3"/>
          <w:szCs w:val="24"/>
        </w:rPr>
        <w:t>Record No. [CSM:CsPlaintNo]</w:t>
      </w:r>
    </w:p>
    <w:p>
      <w:pPr>
        <w:suppressAutoHyphens/>
      </w:pPr>
    </w:p>
    <w:p>
      <w:pPr>
        <w:tabs>
          <w:tab w:val="right" w:pos="9639"/>
        </w:tabs>
        <w:suppressAutoHyphens/>
      </w:pPr>
      <w:r>
        <w:rPr>
          <w:b/>
          <w:caps/>
          <w:spacing w:val="-3"/>
          <w:szCs w:val="24"/>
        </w:rPr>
        <w:t>[CAN:COURTAREA.CIRCOURTS#01] Circuit</w:t>
      </w:r>
      <w:r>
        <w:rPr>
          <w:b/>
          <w:caps/>
          <w:spacing w:val="-3"/>
          <w:szCs w:val="24"/>
        </w:rPr>
        <w:tab/>
        <w:t>COUNTY OF [CAN:NAME.CIRCOURTS#01]</w:t>
      </w:r>
    </w:p>
    <w:p>
      <w:pPr>
        <w:suppressAutoHyphens/>
        <w:jc w:val="both"/>
      </w:pPr>
    </w:p>
    <w:p>
      <w:pPr>
        <w:suppressAutoHyphens/>
        <w:jc w:val="both"/>
      </w:pPr>
      <w:r>
        <w:rPr>
          <w:b/>
          <w:spacing w:val="-3"/>
          <w:szCs w:val="24"/>
        </w:rPr>
        <w:t>BETWEEN:</w:t>
      </w:r>
    </w:p>
    <w:p>
      <w:pPr>
        <w:suppressAutoHyphens/>
        <w:jc w:val="both"/>
      </w:pPr>
    </w:p>
    <w:p>
      <w:pPr>
        <w:suppressAutoHyphens/>
        <w:jc w:val="center"/>
      </w:pPr>
      <w:r>
        <w:t>[CNT:Name]</w:t>
      </w:r>
    </w:p>
    <w:p>
      <w:pPr>
        <w:suppressAutoHyphens/>
        <w:ind w:left="7200"/>
        <w:jc w:val="center"/>
      </w:pPr>
    </w:p>
    <w:p>
      <w:pPr>
        <w:suppressAutoHyphens/>
        <w:jc w:val="right"/>
      </w:pPr>
      <w:r>
        <w:rPr>
          <w:b/>
          <w:spacing w:val="-3"/>
          <w:szCs w:val="24"/>
        </w:rPr>
        <w:t>PLAINTIFF</w:t>
      </w:r>
    </w:p>
    <w:p>
      <w:pPr>
        <w:suppressAutoHyphens/>
        <w:jc w:val="both"/>
      </w:pPr>
    </w:p>
    <w:p>
      <w:pPr>
        <w:jc w:val="center"/>
      </w:pPr>
      <w:r>
        <w:rPr>
          <w:b/>
          <w:szCs w:val="24"/>
        </w:rPr>
        <w:t>AND</w:t>
      </w:r>
    </w:p>
    <w:p>
      <w:pPr>
        <w:jc w:val="center"/>
      </w:pPr>
    </w:p>
    <w:p>
      <w:pPr>
        <w:jc w:val="center"/>
      </w:pPr>
      <w:r>
        <w:t>[CAN:Name.Defendant#@&amp;]</w:t>
      </w:r>
    </w:p>
    <w:p>
      <w:pPr>
        <w:jc w:val="right"/>
      </w:pPr>
      <w:r>
        <w:rPr>
          <w:b/>
          <w:szCs w:val="24"/>
        </w:rPr>
        <w:t>DEFENDANT</w:t>
      </w:r>
    </w:p>
    <w:p>
      <w:pPr>
        <w:rPr>
          <w:szCs w:val="24"/>
        </w:rPr>
      </w:pPr>
    </w:p>
    <w:p>
      <w:pPr>
        <w:tabs>
          <w:tab w:val="left" w:pos="709"/>
        </w:tabs>
        <w:suppressAutoHyphens/>
        <w:spacing w:line="240" w:lineRule="atLeast"/>
        <w:jc w:val="both"/>
        <w:rPr>
          <w:rFonts w:ascii="Times" w:hAnsi="Times" w:cs="Times"/>
          <w:spacing w:val="-3"/>
          <w:szCs w:val="24"/>
          <w:lang w:val="en-GB"/>
        </w:rPr>
      </w:pPr>
      <w:r>
        <w:rPr>
          <w:rFonts w:ascii="Times" w:hAnsi="Times" w:cs="Times"/>
          <w:spacing w:val="-3"/>
          <w:szCs w:val="24"/>
          <w:lang w:val="en-GB"/>
        </w:rPr>
        <w:t>To</w:t>
      </w:r>
      <w:r>
        <w:rPr>
          <w:rFonts w:ascii="Times" w:hAnsi="Times" w:cs="Times"/>
          <w:spacing w:val="-3"/>
          <w:szCs w:val="24"/>
          <w:lang w:val="en-GB"/>
        </w:rPr>
        <w:tab/>
        <w:t>The County Registrar</w:t>
      </w:r>
    </w:p>
    <w:p>
      <w:pPr>
        <w:tabs>
          <w:tab w:val="left" w:pos="0"/>
        </w:tabs>
        <w:suppressAutoHyphens/>
        <w:spacing w:line="240" w:lineRule="atLeast"/>
        <w:ind w:left="709"/>
        <w:jc w:val="both"/>
        <w:rPr>
          <w:rFonts w:ascii="Times" w:hAnsi="Times" w:cs="Times"/>
          <w:spacing w:val="-3"/>
          <w:szCs w:val="24"/>
          <w:lang w:val="en-GB"/>
        </w:rPr>
      </w:pPr>
      <w:r>
        <w:rPr>
          <w:rFonts w:ascii="Times" w:hAnsi="Times" w:cs="Times"/>
          <w:spacing w:val="-3"/>
          <w:szCs w:val="24"/>
          <w:lang w:val="en-GB"/>
        </w:rPr>
        <w:t>The Circuit Court</w:t>
      </w:r>
    </w:p>
    <w:p>
      <w:pPr>
        <w:suppressAutoHyphens/>
        <w:spacing w:line="240" w:lineRule="atLeast"/>
        <w:ind w:left="720"/>
        <w:jc w:val="both"/>
        <w:rPr>
          <w:rFonts w:ascii="Times" w:hAnsi="Times" w:cs="Times"/>
          <w:spacing w:val="-3"/>
          <w:szCs w:val="24"/>
          <w:lang w:val="en-GB"/>
        </w:rPr>
      </w:pPr>
      <w:r>
        <w:rPr>
          <w:rFonts w:ascii="Times" w:hAnsi="Times" w:cs="Times"/>
          <w:spacing w:val="-3"/>
          <w:szCs w:val="24"/>
          <w:lang w:val="en-GB"/>
        </w:rPr>
        <w:t>[CAN:Address.CirCourts#01]</w:t>
      </w: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r>
        <w:rPr>
          <w:rFonts w:ascii="Times" w:hAnsi="Times" w:cs="Times"/>
          <w:spacing w:val="-3"/>
          <w:szCs w:val="24"/>
          <w:lang w:val="en-GB"/>
        </w:rPr>
        <w:t>I require the under-mentioned business performed, viz:</w:t>
      </w: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r>
        <w:rPr>
          <w:rFonts w:ascii="Times" w:hAnsi="Times" w:cs="Times"/>
          <w:spacing w:val="-3"/>
          <w:szCs w:val="24"/>
          <w:lang w:val="en-GB"/>
        </w:rPr>
        <w:t>The issue of a witness summons for [CAN:Name.Witnesses#??], [CAN:LinearAddress.Witnesses#??] to attend at Court No. [CAN:CourtNo.CirCourts#01], [CAN:AddressSingle.CirCourts#01], on the    day of       [DIA:ThisYear] at the hour of 10.00 a.m. in the forenoon and so on from day to day until this proceeding is disposed of to give evidence on behalf of the Plaintiff.</w:t>
      </w: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r>
        <w:rPr>
          <w:rFonts w:ascii="Times" w:hAnsi="Times" w:cs="Times"/>
          <w:bCs/>
          <w:spacing w:val="-3"/>
          <w:szCs w:val="24"/>
          <w:lang w:val="en-GB"/>
        </w:rPr>
        <w:t>Dated this    day of       [DIA:ThisYear].</w:t>
      </w: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rPr>
          <w:rFonts w:ascii="Times" w:hAnsi="Times" w:cs="Times"/>
          <w:spacing w:val="-3"/>
          <w:szCs w:val="24"/>
          <w:lang w:val="en-GB"/>
        </w:rPr>
      </w:pPr>
    </w:p>
    <w:p>
      <w:pPr>
        <w:tabs>
          <w:tab w:val="left" w:pos="0"/>
        </w:tabs>
        <w:suppressAutoHyphens/>
        <w:spacing w:line="240" w:lineRule="atLeast"/>
        <w:jc w:val="both"/>
      </w:pPr>
      <w:r>
        <w:rPr>
          <w:rFonts w:ascii="Times" w:hAnsi="Times" w:cs="Times"/>
          <w:b/>
          <w:spacing w:val="-3"/>
          <w:szCs w:val="24"/>
          <w:lang w:val="en-GB"/>
        </w:rPr>
        <w:t>SIGNED</w:t>
      </w:r>
      <w:r>
        <w:rPr>
          <w:rFonts w:ascii="Times" w:hAnsi="Times" w:cs="Times"/>
          <w:spacing w:val="-3"/>
          <w:szCs w:val="24"/>
          <w:lang w:val="en-GB"/>
        </w:rPr>
        <w:t>:</w:t>
      </w:r>
      <w:r>
        <w:rPr>
          <w:rFonts w:ascii="Times" w:hAnsi="Times" w:cs="Times"/>
          <w:b/>
          <w:bCs/>
          <w:spacing w:val="-3"/>
          <w:szCs w:val="24"/>
          <w:lang w:val="en-GB"/>
        </w:rPr>
        <w:tab/>
        <w:t>___________________________</w:t>
      </w:r>
    </w:p>
    <w:p>
      <w:pPr>
        <w:tabs>
          <w:tab w:val="left" w:pos="0"/>
        </w:tabs>
        <w:suppressAutoHyphens/>
        <w:spacing w:line="240" w:lineRule="atLeast"/>
        <w:ind w:left="1440"/>
        <w:jc w:val="both"/>
        <w:rPr>
          <w:rFonts w:ascii="Times" w:hAnsi="Times" w:cs="Times"/>
          <w:spacing w:val="-3"/>
          <w:szCs w:val="24"/>
          <w:lang w:val="en-GB"/>
        </w:rPr>
      </w:pPr>
      <w:r>
        <w:rPr>
          <w:rFonts w:ascii="Times" w:hAnsi="Times" w:cs="Times"/>
          <w:spacing w:val="-3"/>
          <w:szCs w:val="24"/>
          <w:lang w:val="en-GB"/>
        </w:rPr>
        <w:t>[DIA:CompanyName]</w:t>
      </w:r>
    </w:p>
    <w:p>
      <w:pPr>
        <w:tabs>
          <w:tab w:val="left" w:pos="0"/>
        </w:tabs>
        <w:suppressAutoHyphens/>
        <w:spacing w:line="240" w:lineRule="atLeast"/>
        <w:ind w:left="1440"/>
        <w:jc w:val="both"/>
        <w:rPr>
          <w:rFonts w:ascii="Times" w:hAnsi="Times" w:cs="Times"/>
          <w:spacing w:val="-3"/>
          <w:szCs w:val="24"/>
          <w:lang w:val="en-GB"/>
        </w:rPr>
      </w:pPr>
      <w:r>
        <w:rPr>
          <w:rFonts w:ascii="Times" w:hAnsi="Times" w:cs="Times"/>
          <w:spacing w:val="-3"/>
          <w:szCs w:val="24"/>
          <w:lang w:val="en-GB"/>
        </w:rPr>
        <w:t>Solicitors for the Plaintiff</w:t>
      </w:r>
    </w:p>
    <w:p>
      <w:pPr>
        <w:tabs>
          <w:tab w:val="left" w:pos="0"/>
        </w:tabs>
        <w:suppressAutoHyphens/>
        <w:spacing w:line="240" w:lineRule="atLeast"/>
        <w:ind w:left="1440"/>
        <w:jc w:val="both"/>
        <w:rPr>
          <w:rFonts w:ascii="Times" w:hAnsi="Times" w:cs="Times"/>
          <w:spacing w:val="-3"/>
          <w:szCs w:val="24"/>
          <w:lang w:val="en-GB"/>
        </w:rPr>
      </w:pPr>
      <w:r>
        <w:rPr>
          <w:rFonts w:ascii="Times" w:hAnsi="Times" w:cs="Times"/>
          <w:spacing w:val="-3"/>
          <w:szCs w:val="24"/>
          <w:lang w:val="en-GB"/>
        </w:rPr>
        <w:t>[DIA:Address]</w:t>
      </w:r>
    </w:p>
    <w:p>
      <w:pPr>
        <w:rPr>
          <w:spacing w:val="-3"/>
          <w:szCs w:val="24"/>
          <w:lang w:val="en-GB"/>
        </w:rPr>
      </w:pPr>
    </w:p>
    <w:sectPr>
      <w:endnotePr>
        <w:numFmt w:val="decimal"/>
      </w:endnotePr>
      <w:pgSz w:w="11905" w:h="16832"/>
      <w:pgMar w:top="1134" w:right="1134" w:bottom="849" w:left="1134" w:header="1134" w:footer="849"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rPr>
          <w:szCs w:val="24"/>
        </w:rPr>
      </w:pPr>
    </w:p>
  </w:endnote>
  <w:endnote w:type="continuationSeparator" w:id="0">
    <w:p>
      <w:r>
        <w:rPr>
          <w:szCs w:val="24"/>
        </w:rPr>
        <w:t xml:space="preserve"> </w:t>
      </w:r>
    </w:p>
  </w:endnote>
  <w:endnote w:type="continuationNotice" w:id="1">
    <w:p>
      <w:r>
        <w:rPr>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rPr>
          <w:szCs w:val="24"/>
        </w:rP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9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50E9483-A228-4313-889F-9A4F25554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lang w:val="en-US" w:eastAsia="en-US"/>
    </w:rPr>
  </w:style>
  <w:style w:type="paragraph" w:styleId="Heading1">
    <w:name w:val="heading 1"/>
    <w:basedOn w:val="Normal"/>
    <w:next w:val="Normal"/>
    <w:link w:val="Heading1Char"/>
    <w:qFormat/>
    <w:pPr>
      <w:keepNext/>
      <w:widowControl/>
      <w:autoSpaceDE/>
      <w:autoSpaceDN/>
      <w:adjustRightInd/>
      <w:jc w:val="center"/>
      <w:outlineLvl w:val="0"/>
    </w:pPr>
    <w:rPr>
      <w:b/>
      <w:bCs/>
      <w:szCs w:val="24"/>
      <w:lang w:val="en-GB"/>
    </w:rPr>
  </w:style>
  <w:style w:type="paragraph" w:styleId="Heading4">
    <w:name w:val="heading 4"/>
    <w:basedOn w:val="Normal"/>
    <w:next w:val="Normal"/>
    <w:link w:val="Heading4Char"/>
    <w:unhideWhenUsed/>
    <w:qFormat/>
    <w:pPr>
      <w:keepNext/>
      <w:widowControl/>
      <w:autoSpaceDE/>
      <w:autoSpaceDN/>
      <w:adjustRightInd/>
      <w:spacing w:before="240" w:after="60"/>
      <w:outlineLvl w:val="3"/>
    </w:pPr>
    <w:rPr>
      <w:rFonts w:ascii="Calibri" w:hAnsi="Calibri"/>
      <w:b/>
      <w:bCs/>
      <w:sz w:val="28"/>
      <w:szCs w:val="28"/>
      <w:lang w:val="en-GB"/>
    </w:rPr>
  </w:style>
  <w:style w:type="paragraph" w:styleId="Heading6">
    <w:name w:val="heading 6"/>
    <w:basedOn w:val="Normal"/>
    <w:next w:val="Normal"/>
    <w:link w:val="Heading6Char"/>
    <w:unhideWhenUsed/>
    <w:qFormat/>
    <w:pPr>
      <w:widowControl/>
      <w:autoSpaceDE/>
      <w:autoSpaceDN/>
      <w:adjustRightInd/>
      <w:spacing w:before="240" w:after="60"/>
      <w:outlineLvl w:val="5"/>
    </w:pPr>
    <w:rPr>
      <w:rFonts w:ascii="Calibri" w:hAnsi="Calibri"/>
      <w:b/>
      <w:bCs/>
      <w:sz w:val="22"/>
      <w:szCs w:val="22"/>
      <w:lang w:val="en-GB"/>
    </w:rPr>
  </w:style>
  <w:style w:type="paragraph" w:styleId="Heading7">
    <w:name w:val="heading 7"/>
    <w:basedOn w:val="Normal"/>
    <w:next w:val="Normal"/>
    <w:link w:val="Heading7Char"/>
    <w:uiPriority w:val="9"/>
    <w:semiHidden/>
    <w:unhideWhenUsed/>
    <w:qFormat/>
    <w:pPr>
      <w:spacing w:before="240" w:after="60"/>
      <w:outlineLvl w:val="6"/>
    </w:pPr>
    <w:rPr>
      <w:rFonts w:ascii="Calibri"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Cs w:val="24"/>
    </w:rPr>
  </w:style>
  <w:style w:type="character" w:styleId="EndnoteReference">
    <w:name w:val="endnote reference"/>
    <w:semiHidden/>
    <w:rPr>
      <w:vertAlign w:val="superscript"/>
    </w:rPr>
  </w:style>
  <w:style w:type="paragraph" w:styleId="FootnoteText">
    <w:name w:val="footnote text"/>
    <w:basedOn w:val="Normal"/>
    <w:semiHidden/>
    <w:rPr>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1440" w:right="720" w:hanging="720"/>
    </w:pPr>
  </w:style>
  <w:style w:type="paragraph" w:styleId="TOC3">
    <w:name w:val="toc 3"/>
    <w:basedOn w:val="Normal"/>
    <w:next w:val="Normal"/>
    <w:autoRedefine/>
    <w:semiHidden/>
    <w:pPr>
      <w:tabs>
        <w:tab w:val="right" w:leader="dot" w:pos="9360"/>
      </w:tabs>
      <w:suppressAutoHyphens/>
      <w:spacing w:line="240" w:lineRule="atLeast"/>
      <w:ind w:left="2160" w:right="720" w:hanging="720"/>
    </w:pPr>
  </w:style>
  <w:style w:type="paragraph" w:styleId="TOC4">
    <w:name w:val="toc 4"/>
    <w:basedOn w:val="Normal"/>
    <w:next w:val="Normal"/>
    <w:autoRedefine/>
    <w:semiHidden/>
    <w:pPr>
      <w:tabs>
        <w:tab w:val="right" w:leader="dot" w:pos="9360"/>
      </w:tabs>
      <w:suppressAutoHyphens/>
      <w:spacing w:line="240" w:lineRule="atLeast"/>
      <w:ind w:left="2880" w:right="720" w:hanging="720"/>
    </w:pPr>
  </w:style>
  <w:style w:type="paragraph" w:styleId="TOC5">
    <w:name w:val="toc 5"/>
    <w:basedOn w:val="Normal"/>
    <w:next w:val="Normal"/>
    <w:autoRedefine/>
    <w:semiHidden/>
    <w:pPr>
      <w:tabs>
        <w:tab w:val="right" w:leader="dot" w:pos="9360"/>
      </w:tabs>
      <w:suppressAutoHyphens/>
      <w:spacing w:line="240" w:lineRule="atLeast"/>
      <w:ind w:left="3600" w:right="720" w:hanging="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1440" w:right="720" w:hanging="1440"/>
    </w:pPr>
  </w:style>
  <w:style w:type="paragraph" w:styleId="Index2">
    <w:name w:val="index 2"/>
    <w:basedOn w:val="Normal"/>
    <w:next w:val="Normal"/>
    <w:autoRedefine/>
    <w:semiHidden/>
    <w:pPr>
      <w:tabs>
        <w:tab w:val="right" w:leader="dot" w:pos="9360"/>
      </w:tabs>
      <w:suppressAutoHyphens/>
      <w:spacing w:line="240" w:lineRule="atLeast"/>
      <w:ind w:left="1440" w:right="720" w:hanging="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Cs w:val="24"/>
    </w:rPr>
  </w:style>
  <w:style w:type="character" w:customStyle="1" w:styleId="EquationCaption">
    <w:name w:val="_Equation Caption"/>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character" w:customStyle="1" w:styleId="Heading1Char">
    <w:name w:val="Heading 1 Char"/>
    <w:link w:val="Heading1"/>
    <w:rPr>
      <w:b/>
      <w:bCs/>
      <w:sz w:val="24"/>
      <w:szCs w:val="24"/>
      <w:lang w:val="en-GB" w:eastAsia="en-US"/>
    </w:rPr>
  </w:style>
  <w:style w:type="character" w:customStyle="1" w:styleId="Heading4Char">
    <w:name w:val="Heading 4 Char"/>
    <w:link w:val="Heading4"/>
    <w:rPr>
      <w:rFonts w:ascii="Calibri" w:hAnsi="Calibri"/>
      <w:b/>
      <w:bCs/>
      <w:sz w:val="28"/>
      <w:szCs w:val="28"/>
      <w:lang w:val="en-GB" w:eastAsia="en-US"/>
    </w:rPr>
  </w:style>
  <w:style w:type="character" w:customStyle="1" w:styleId="Heading6Char">
    <w:name w:val="Heading 6 Char"/>
    <w:link w:val="Heading6"/>
    <w:rPr>
      <w:rFonts w:ascii="Calibri" w:hAnsi="Calibri"/>
      <w:b/>
      <w:bCs/>
      <w:sz w:val="22"/>
      <w:szCs w:val="22"/>
      <w:lang w:val="en-GB" w:eastAsia="en-US"/>
    </w:rPr>
  </w:style>
  <w:style w:type="paragraph" w:styleId="BodyText">
    <w:name w:val="Body Text"/>
    <w:basedOn w:val="Normal"/>
    <w:link w:val="BodyTextChar"/>
    <w:pPr>
      <w:widowControl/>
      <w:tabs>
        <w:tab w:val="center" w:pos="4513"/>
      </w:tabs>
      <w:suppressAutoHyphens/>
      <w:autoSpaceDE/>
      <w:autoSpaceDN/>
      <w:adjustRightInd/>
      <w:jc w:val="center"/>
    </w:pPr>
    <w:rPr>
      <w:b/>
      <w:spacing w:val="-3"/>
      <w:sz w:val="22"/>
      <w:szCs w:val="24"/>
      <w:lang w:val="en-GB"/>
    </w:rPr>
  </w:style>
  <w:style w:type="character" w:customStyle="1" w:styleId="BodyTextChar">
    <w:name w:val="Body Text Char"/>
    <w:link w:val="BodyText"/>
    <w:rPr>
      <w:b/>
      <w:spacing w:val="-3"/>
      <w:sz w:val="22"/>
      <w:szCs w:val="24"/>
      <w:lang w:val="en-GB" w:eastAsia="en-US"/>
    </w:rPr>
  </w:style>
  <w:style w:type="character" w:customStyle="1" w:styleId="Heading7Char">
    <w:name w:val="Heading 7 Char"/>
    <w:link w:val="Heading7"/>
    <w:uiPriority w:val="9"/>
    <w:semiHidden/>
    <w:rPr>
      <w:rFonts w:ascii="Calibri" w:eastAsia="Times New Roman" w:hAnsi="Calibri" w:cs="Times New Roman"/>
      <w:sz w:val="24"/>
      <w:szCs w:val="24"/>
      <w:lang w:val="en-US" w:eastAsia="en-US"/>
    </w:rPr>
  </w:style>
  <w:style w:type="paragraph" w:styleId="NormalIndent">
    <w:name w:val="Normal Indent"/>
    <w:basedOn w:val="Normal"/>
    <w:uiPriority w:val="99"/>
    <w:unhideWhenUse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2451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Sweeney</dc:creator>
  <cp:keywords/>
  <cp:lastModifiedBy>Art Kavanagh</cp:lastModifiedBy>
  <cp:revision>5</cp:revision>
  <cp:lastPrinted>2013-06-12T15:15:00Z</cp:lastPrinted>
  <dcterms:created xsi:type="dcterms:W3CDTF">2019-08-27T20:33:00Z</dcterms:created>
  <dcterms:modified xsi:type="dcterms:W3CDTF">2020-07-02T11:01:00Z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147887</vt:lpwstr>
  </property>
  <property fmtid="{D5CDD505-2E9C-101B-9397-08002B2CF9AE}" pid="3" name="KeyhouseMatterReference">
    <vt:lpwstr>STA010/0001</vt:lpwstr>
  </property>
</Properties>
</file>